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Community Extension Services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Program Proposal Template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7080"/>
        <w:tblGridChange w:id="0">
          <w:tblGrid>
            <w:gridCol w:w="2490"/>
            <w:gridCol w:w="70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Program Title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Proponent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Implementing Entity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Beneficiaries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Source of Funds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Estimated Budget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Background Information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Rationale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Objectives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Methodology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20" w:right="0" w:hanging="22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Planning Stage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Pre-Implementation Stage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Implementation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Rule="auto"/>
              <w:jc w:val="both"/>
              <w:rPr>
                <w:rFonts w:ascii="Tahoma" w:cs="Tahoma" w:eastAsia="Tahoma" w:hAnsi="Tahom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Monitoring and Evaluation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Post-Implementation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ahoma" w:cs="Tahoma" w:eastAsia="Tahoma" w:hAnsi="Tahom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PROJECT COMPONENTS/ACTIVITIES:</w:t>
      </w:r>
    </w:p>
    <w:tbl>
      <w:tblPr>
        <w:tblStyle w:val="Table2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9"/>
        <w:gridCol w:w="2160"/>
        <w:gridCol w:w="1746"/>
        <w:gridCol w:w="2223"/>
        <w:tblGridChange w:id="0">
          <w:tblGrid>
            <w:gridCol w:w="3429"/>
            <w:gridCol w:w="2160"/>
            <w:gridCol w:w="1746"/>
            <w:gridCol w:w="22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Project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Project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8"/>
              <w:jc w:val="both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Budget Proposal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Budget Items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Amount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Project 1: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Travel/Fare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Meals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Honoraria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Supplies and Materials 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Communications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Printing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Project 2: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Travel/Fare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Meals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Honoraria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Supplies and Materials 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Communications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Printing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fff00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Grand TOTAL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pStyle w:val="Title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80"/>
        <w:gridCol w:w="496"/>
        <w:gridCol w:w="136"/>
        <w:gridCol w:w="626"/>
        <w:gridCol w:w="626"/>
        <w:gridCol w:w="626"/>
        <w:gridCol w:w="626"/>
        <w:gridCol w:w="626"/>
        <w:gridCol w:w="626"/>
        <w:gridCol w:w="626"/>
        <w:gridCol w:w="626"/>
        <w:gridCol w:w="610"/>
        <w:gridCol w:w="610"/>
        <w:gridCol w:w="818"/>
        <w:tblGridChange w:id="0">
          <w:tblGrid>
            <w:gridCol w:w="1880"/>
            <w:gridCol w:w="496"/>
            <w:gridCol w:w="136"/>
            <w:gridCol w:w="626"/>
            <w:gridCol w:w="626"/>
            <w:gridCol w:w="626"/>
            <w:gridCol w:w="626"/>
            <w:gridCol w:w="626"/>
            <w:gridCol w:w="626"/>
            <w:gridCol w:w="626"/>
            <w:gridCol w:w="626"/>
            <w:gridCol w:w="610"/>
            <w:gridCol w:w="610"/>
            <w:gridCol w:w="818"/>
          </w:tblGrid>
        </w:tblGridChange>
      </w:tblGrid>
      <w:tr>
        <w:trPr>
          <w:cantSplit w:val="0"/>
          <w:tblHeader w:val="0"/>
        </w:trPr>
        <w:tc>
          <w:tcPr>
            <w:gridSpan w:val="14"/>
            <w:shd w:fill="9cc3e5" w:val="clea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GANTT CHART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fbe5d5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Year (from – to)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rtl w:val="0"/>
              </w:rPr>
              <w:t xml:space="preserve">Activities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Q4 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Q1 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Q2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Q3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Q4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Q1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Q2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Q3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Q4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Q2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rtl w:val="0"/>
              </w:rPr>
              <w:t xml:space="preserve">Q3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Pre-implementation of the projects (Planning, meetings, collaboration, need assessment survey)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Implementation (conduct of program)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Monitoring and Evaluation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Post Implementation (Documentation and determining the impact)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Sustainability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Prepared by: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Extension Coordinator/Program Leader – (College)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Checked: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Dean, (College)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Funding Availability: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Vice President for Administration and Finance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Noted: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Director for Extension Services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Recommending Approval: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Vice President for Research, Extension, Training, and Innovation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Approved: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University President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08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-438149</wp:posOffset>
          </wp:positionH>
          <wp:positionV relativeFrom="paragraph">
            <wp:posOffset>-342899</wp:posOffset>
          </wp:positionV>
          <wp:extent cx="6820989" cy="11477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0989" cy="1147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